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6754E" w14:textId="1F97BE11" w:rsidR="009A199E" w:rsidRPr="009A199E" w:rsidRDefault="009A199E" w:rsidP="009A199E">
      <w:pPr>
        <w:shd w:val="clear" w:color="auto" w:fill="FFFFFF"/>
        <w:spacing w:after="0" w:line="240" w:lineRule="auto"/>
        <w:ind w:firstLine="709"/>
        <w:jc w:val="center"/>
        <w:rPr>
          <w:rFonts w:ascii="Times New Roman" w:hAnsi="Times New Roman" w:cs="Times New Roman"/>
          <w:b/>
          <w:bCs/>
          <w:sz w:val="28"/>
          <w:szCs w:val="28"/>
          <w:lang w:val="uz-Cyrl-UZ"/>
        </w:rPr>
      </w:pPr>
      <w:r w:rsidRPr="009A199E">
        <w:rPr>
          <w:rFonts w:ascii="Times New Roman" w:hAnsi="Times New Roman" w:cs="Times New Roman"/>
          <w:b/>
          <w:bCs/>
          <w:sz w:val="28"/>
          <w:szCs w:val="28"/>
          <w:lang w:val="uz-Cyrl-UZ"/>
        </w:rPr>
        <w:t xml:space="preserve">O‘zbekiston Respublikasi Prezidentining 2021-yil 16-iyundagi “Davlat organlari va tashkilotlarining faoliyati ochiqligini ta’minlash, shuningdek, jamoatchilik nazoratini samarali amalga oshirishga doir chora-tadbirlar to‘g‘risida”gi PF-6247-son Farmoni hamda 2022-yil 14-iyundagi “Davlat organlari va tashkilotlari faoliyatining ochiqlik darajasini oshirish va baholash tizimini joriy etish chora-tadbirlari to‘g‘risida”gi PF-154-son Farmoni bilan belgilangan vazifalar ijrosini ta’minlash maqsadida 2026-yil 22-aprelda tasdiqlangan </w:t>
      </w:r>
      <w:r w:rsidRPr="009A199E">
        <w:rPr>
          <w:rFonts w:ascii="Times New Roman" w:hAnsi="Times New Roman" w:cs="Times New Roman"/>
          <w:b/>
          <w:bCs/>
          <w:color w:val="C00000"/>
          <w:sz w:val="28"/>
          <w:szCs w:val="28"/>
          <w:lang w:val="uz-Cyrl-UZ"/>
        </w:rPr>
        <w:t>94-sonli chora-tadbirlar rejasi</w:t>
      </w:r>
      <w:r w:rsidRPr="009A199E">
        <w:rPr>
          <w:rFonts w:ascii="Times New Roman" w:hAnsi="Times New Roman" w:cs="Times New Roman"/>
          <w:b/>
          <w:bCs/>
          <w:sz w:val="28"/>
          <w:szCs w:val="28"/>
          <w:lang w:val="uz-Cyrl-UZ"/>
        </w:rPr>
        <w:t xml:space="preserve">ning </w:t>
      </w:r>
      <w:r w:rsidRPr="009A199E">
        <w:rPr>
          <w:rFonts w:ascii="Times New Roman" w:hAnsi="Times New Roman" w:cs="Times New Roman"/>
          <w:b/>
          <w:bCs/>
          <w:color w:val="EE0000"/>
          <w:sz w:val="28"/>
          <w:szCs w:val="28"/>
          <w:lang w:val="en-US"/>
        </w:rPr>
        <w:t>8</w:t>
      </w:r>
      <w:r w:rsidRPr="009A199E">
        <w:rPr>
          <w:rFonts w:ascii="Times New Roman" w:hAnsi="Times New Roman" w:cs="Times New Roman"/>
          <w:b/>
          <w:bCs/>
          <w:color w:val="C00000"/>
          <w:sz w:val="28"/>
          <w:szCs w:val="28"/>
          <w:lang w:val="uz-Cyrl-UZ"/>
        </w:rPr>
        <w:t xml:space="preserve">-bandi </w:t>
      </w:r>
      <w:r w:rsidRPr="009A199E">
        <w:rPr>
          <w:rFonts w:ascii="Times New Roman" w:hAnsi="Times New Roman" w:cs="Times New Roman"/>
          <w:b/>
          <w:bCs/>
          <w:sz w:val="28"/>
          <w:szCs w:val="28"/>
          <w:lang w:val="uz-Cyrl-UZ"/>
        </w:rPr>
        <w:t xml:space="preserve">ijrosi yuzasidan </w:t>
      </w:r>
    </w:p>
    <w:p w14:paraId="3D8EF333" w14:textId="77777777" w:rsidR="009A199E" w:rsidRPr="009A199E" w:rsidRDefault="009A199E" w:rsidP="009A199E">
      <w:pPr>
        <w:shd w:val="clear" w:color="auto" w:fill="FFFFFF"/>
        <w:spacing w:after="0" w:line="360" w:lineRule="auto"/>
        <w:ind w:firstLine="709"/>
        <w:jc w:val="center"/>
        <w:rPr>
          <w:rFonts w:ascii="Times New Roman" w:hAnsi="Times New Roman" w:cs="Times New Roman"/>
          <w:b/>
          <w:bCs/>
          <w:sz w:val="28"/>
          <w:szCs w:val="28"/>
          <w:lang w:val="uz-Cyrl-UZ"/>
        </w:rPr>
      </w:pPr>
    </w:p>
    <w:p w14:paraId="3014B868" w14:textId="77777777" w:rsidR="009A199E" w:rsidRPr="009A199E" w:rsidRDefault="009A199E" w:rsidP="009A199E">
      <w:pPr>
        <w:shd w:val="clear" w:color="auto" w:fill="FFFFFF"/>
        <w:spacing w:after="0" w:line="360" w:lineRule="auto"/>
        <w:ind w:firstLine="709"/>
        <w:jc w:val="center"/>
        <w:rPr>
          <w:rFonts w:ascii="Times New Roman" w:hAnsi="Times New Roman" w:cs="Times New Roman"/>
          <w:b/>
          <w:bCs/>
          <w:sz w:val="28"/>
          <w:szCs w:val="28"/>
          <w:lang w:val="en-US"/>
        </w:rPr>
      </w:pPr>
      <w:r w:rsidRPr="009A199E">
        <w:rPr>
          <w:rFonts w:ascii="Times New Roman" w:hAnsi="Times New Roman" w:cs="Times New Roman"/>
          <w:b/>
          <w:bCs/>
          <w:sz w:val="28"/>
          <w:szCs w:val="28"/>
          <w:lang w:val="uz-Cyrl-UZ"/>
        </w:rPr>
        <w:t>MA</w:t>
      </w:r>
      <w:r w:rsidRPr="009A199E">
        <w:rPr>
          <w:rFonts w:ascii="Times New Roman" w:hAnsi="Times New Roman" w:cs="Times New Roman"/>
          <w:b/>
          <w:bCs/>
          <w:sz w:val="28"/>
          <w:szCs w:val="28"/>
          <w:lang w:val="en-US"/>
        </w:rPr>
        <w:t>’</w:t>
      </w:r>
      <w:r w:rsidRPr="009A199E">
        <w:rPr>
          <w:rFonts w:ascii="Times New Roman" w:hAnsi="Times New Roman" w:cs="Times New Roman"/>
          <w:b/>
          <w:bCs/>
          <w:sz w:val="28"/>
          <w:szCs w:val="28"/>
          <w:lang w:val="uz-Cyrl-UZ"/>
        </w:rPr>
        <w:t>LUMOT</w:t>
      </w:r>
    </w:p>
    <w:p w14:paraId="25F32F32" w14:textId="349ED294" w:rsidR="009A199E" w:rsidRPr="009A199E" w:rsidRDefault="009A199E" w:rsidP="009A199E">
      <w:pPr>
        <w:shd w:val="clear" w:color="auto" w:fill="FFFFFF"/>
        <w:spacing w:after="0" w:line="360" w:lineRule="auto"/>
        <w:ind w:firstLine="709"/>
        <w:jc w:val="right"/>
        <w:rPr>
          <w:rFonts w:ascii="Times New Roman" w:hAnsi="Times New Roman" w:cs="Times New Roman"/>
          <w:b/>
          <w:bCs/>
          <w:sz w:val="28"/>
          <w:szCs w:val="28"/>
          <w:u w:val="single"/>
          <w:lang w:val="en-US"/>
        </w:rPr>
      </w:pPr>
      <w:r w:rsidRPr="009A199E">
        <w:rPr>
          <w:rFonts w:ascii="Times New Roman" w:hAnsi="Times New Roman" w:cs="Times New Roman"/>
          <w:b/>
          <w:bCs/>
          <w:sz w:val="28"/>
          <w:szCs w:val="28"/>
          <w:u w:val="single"/>
          <w:lang w:val="uz-Cyrl-UZ"/>
        </w:rPr>
        <w:t>202</w:t>
      </w:r>
      <w:r w:rsidRPr="009A199E">
        <w:rPr>
          <w:rFonts w:ascii="Times New Roman" w:hAnsi="Times New Roman" w:cs="Times New Roman"/>
          <w:b/>
          <w:bCs/>
          <w:sz w:val="28"/>
          <w:szCs w:val="28"/>
          <w:u w:val="single"/>
          <w:lang w:val="en-US"/>
        </w:rPr>
        <w:t>6</w:t>
      </w:r>
      <w:r w:rsidRPr="009A199E">
        <w:rPr>
          <w:rFonts w:ascii="Times New Roman" w:hAnsi="Times New Roman" w:cs="Times New Roman"/>
          <w:b/>
          <w:bCs/>
          <w:sz w:val="28"/>
          <w:szCs w:val="28"/>
          <w:u w:val="single"/>
          <w:lang w:val="uz-Cyrl-UZ"/>
        </w:rPr>
        <w:t xml:space="preserve">-yilning </w:t>
      </w:r>
      <w:r w:rsidR="00C500EE">
        <w:rPr>
          <w:rFonts w:ascii="Times New Roman" w:hAnsi="Times New Roman" w:cs="Times New Roman"/>
          <w:b/>
          <w:bCs/>
          <w:sz w:val="28"/>
          <w:szCs w:val="28"/>
          <w:u w:val="single"/>
          <w:lang w:val="en-US"/>
        </w:rPr>
        <w:t>2</w:t>
      </w:r>
      <w:r w:rsidRPr="009A199E">
        <w:rPr>
          <w:rFonts w:ascii="Times New Roman" w:hAnsi="Times New Roman" w:cs="Times New Roman"/>
          <w:b/>
          <w:bCs/>
          <w:sz w:val="28"/>
          <w:szCs w:val="28"/>
          <w:u w:val="single"/>
          <w:lang w:val="en-US"/>
        </w:rPr>
        <w:t>-</w:t>
      </w:r>
      <w:r w:rsidR="00F70CD0">
        <w:rPr>
          <w:rFonts w:ascii="Times New Roman" w:hAnsi="Times New Roman" w:cs="Times New Roman"/>
          <w:b/>
          <w:bCs/>
          <w:sz w:val="28"/>
          <w:szCs w:val="28"/>
          <w:u w:val="single"/>
          <w:lang w:val="en-US"/>
        </w:rPr>
        <w:t>oktyabr</w:t>
      </w:r>
      <w:r w:rsidRPr="009A199E">
        <w:rPr>
          <w:rFonts w:ascii="Times New Roman" w:hAnsi="Times New Roman" w:cs="Times New Roman"/>
          <w:b/>
          <w:bCs/>
          <w:sz w:val="28"/>
          <w:szCs w:val="28"/>
          <w:u w:val="single"/>
          <w:lang w:val="uz-Cyrl-UZ"/>
        </w:rPr>
        <w:t xml:space="preserve"> holatiga koʻra</w:t>
      </w:r>
    </w:p>
    <w:tbl>
      <w:tblPr>
        <w:tblW w:w="1516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3"/>
        <w:gridCol w:w="4962"/>
        <w:gridCol w:w="9042"/>
      </w:tblGrid>
      <w:tr w:rsidR="00C94F88" w:rsidRPr="00C500EE" w14:paraId="776F3CD8" w14:textId="77777777" w:rsidTr="00CC4D12">
        <w:trPr>
          <w:trHeight w:val="282"/>
        </w:trPr>
        <w:tc>
          <w:tcPr>
            <w:tcW w:w="1163" w:type="dxa"/>
          </w:tcPr>
          <w:p w14:paraId="33D879D3" w14:textId="77777777" w:rsidR="00C94F88" w:rsidRDefault="00C94F88" w:rsidP="00CC4D12">
            <w:pPr>
              <w:spacing w:after="0" w:line="240" w:lineRule="auto"/>
              <w:jc w:val="center"/>
              <w:rPr>
                <w:rFonts w:ascii="Times New Roman" w:hAnsi="Times New Roman" w:cs="Times New Roman"/>
                <w:b/>
                <w:sz w:val="28"/>
                <w:szCs w:val="28"/>
                <w:lang w:val="en-US"/>
              </w:rPr>
            </w:pPr>
          </w:p>
          <w:p w14:paraId="7099A411" w14:textId="26194E2A" w:rsidR="00C94F88" w:rsidRPr="009A199E" w:rsidRDefault="00C94F88" w:rsidP="00CC4D12">
            <w:pPr>
              <w:spacing w:after="0" w:line="240" w:lineRule="auto"/>
              <w:jc w:val="center"/>
              <w:rPr>
                <w:rFonts w:ascii="Times New Roman" w:hAnsi="Times New Roman" w:cs="Times New Roman"/>
                <w:b/>
                <w:sz w:val="28"/>
                <w:szCs w:val="28"/>
                <w:lang w:val="uz-Cyrl-UZ"/>
              </w:rPr>
            </w:pPr>
            <w:r w:rsidRPr="009A199E">
              <w:rPr>
                <w:rFonts w:ascii="Times New Roman" w:hAnsi="Times New Roman" w:cs="Times New Roman"/>
                <w:b/>
                <w:sz w:val="28"/>
                <w:szCs w:val="28"/>
                <w:lang w:val="uz-Cyrl-UZ"/>
              </w:rPr>
              <w:t>8</w:t>
            </w:r>
          </w:p>
        </w:tc>
        <w:tc>
          <w:tcPr>
            <w:tcW w:w="4962" w:type="dxa"/>
          </w:tcPr>
          <w:p w14:paraId="5FA8A05C" w14:textId="77777777" w:rsidR="00C94F88" w:rsidRPr="00F70CD0" w:rsidRDefault="00C94F88" w:rsidP="00CC4D12">
            <w:pPr>
              <w:spacing w:after="0" w:line="240" w:lineRule="auto"/>
              <w:ind w:firstLine="347"/>
              <w:jc w:val="both"/>
              <w:rPr>
                <w:rFonts w:ascii="Times New Roman" w:hAnsi="Times New Roman" w:cs="Times New Roman"/>
                <w:sz w:val="28"/>
                <w:szCs w:val="28"/>
                <w:lang w:val="uz-Cyrl-UZ"/>
              </w:rPr>
            </w:pPr>
          </w:p>
          <w:p w14:paraId="513804BB" w14:textId="12C661F5" w:rsidR="00C94F88" w:rsidRPr="00461670" w:rsidRDefault="00C94F88" w:rsidP="00CC4D12">
            <w:pPr>
              <w:spacing w:after="0" w:line="240" w:lineRule="auto"/>
              <w:ind w:firstLine="347"/>
              <w:jc w:val="both"/>
              <w:rPr>
                <w:rFonts w:ascii="Times New Roman" w:hAnsi="Times New Roman" w:cs="Times New Roman"/>
                <w:sz w:val="28"/>
                <w:szCs w:val="28"/>
                <w:lang w:val="uz-Cyrl-UZ"/>
              </w:rPr>
            </w:pPr>
            <w:r w:rsidRPr="00461670">
              <w:rPr>
                <w:rFonts w:ascii="Times New Roman" w:hAnsi="Times New Roman" w:cs="Times New Roman"/>
                <w:sz w:val="28"/>
                <w:szCs w:val="28"/>
                <w:lang w:val="uz-Cyrl-UZ"/>
              </w:rPr>
              <w:t>Tadbirlar haqidagi axborotlarning rasmiy veb-sayt, messenjer va ijtimoiy tarmoqlarda  tadbir yakunlangandan keyin 1 soat ichida e’lon qilish (har chorakda)</w:t>
            </w:r>
          </w:p>
          <w:p w14:paraId="6D1A4AC7" w14:textId="77777777" w:rsidR="00C94F88" w:rsidRPr="00461670" w:rsidRDefault="00C94F88" w:rsidP="00CC4D12">
            <w:pPr>
              <w:spacing w:after="0" w:line="240" w:lineRule="auto"/>
              <w:ind w:firstLine="347"/>
              <w:jc w:val="both"/>
              <w:rPr>
                <w:rFonts w:ascii="Times New Roman" w:hAnsi="Times New Roman" w:cs="Times New Roman"/>
                <w:sz w:val="28"/>
                <w:szCs w:val="28"/>
                <w:lang w:val="uz-Cyrl-UZ"/>
              </w:rPr>
            </w:pPr>
          </w:p>
        </w:tc>
        <w:tc>
          <w:tcPr>
            <w:tcW w:w="9042" w:type="dxa"/>
          </w:tcPr>
          <w:p w14:paraId="24B3B41F" w14:textId="3BFFB25C" w:rsidR="00C94F88" w:rsidRDefault="00C94F88" w:rsidP="00CC4D12">
            <w:pPr>
              <w:spacing w:after="0" w:line="240" w:lineRule="auto"/>
              <w:jc w:val="both"/>
              <w:rPr>
                <w:rFonts w:ascii="Times New Roman" w:hAnsi="Times New Roman" w:cs="Times New Roman"/>
                <w:sz w:val="28"/>
                <w:szCs w:val="28"/>
                <w:lang w:val="en-US"/>
              </w:rPr>
            </w:pPr>
            <w:r w:rsidRPr="00461670">
              <w:rPr>
                <w:rFonts w:ascii="Times New Roman" w:hAnsi="Times New Roman" w:cs="Times New Roman"/>
                <w:sz w:val="28"/>
                <w:szCs w:val="28"/>
                <w:lang w:val="uz-Cyrl-UZ"/>
              </w:rPr>
              <w:t xml:space="preserve">Rasmiy veb-saytda </w:t>
            </w:r>
            <w:r w:rsidRPr="00461670">
              <w:rPr>
                <w:rFonts w:ascii="Times New Roman" w:hAnsi="Times New Roman" w:cs="Times New Roman"/>
                <w:b/>
                <w:bCs/>
                <w:sz w:val="28"/>
                <w:szCs w:val="28"/>
                <w:lang w:val="uz-Cyrl-UZ"/>
              </w:rPr>
              <w:t xml:space="preserve">1 </w:t>
            </w:r>
            <w:r w:rsidRPr="00461670">
              <w:rPr>
                <w:rFonts w:ascii="Times New Roman" w:hAnsi="Times New Roman" w:cs="Times New Roman"/>
                <w:b/>
                <w:sz w:val="28"/>
                <w:szCs w:val="28"/>
                <w:lang w:val="uz-Cyrl-UZ"/>
              </w:rPr>
              <w:t>soat oraligʻida</w:t>
            </w:r>
            <w:r w:rsidRPr="00461670">
              <w:rPr>
                <w:rFonts w:ascii="Times New Roman" w:hAnsi="Times New Roman" w:cs="Times New Roman"/>
                <w:sz w:val="28"/>
                <w:szCs w:val="28"/>
                <w:lang w:val="uz-Cyrl-UZ"/>
              </w:rPr>
              <w:t xml:space="preserve"> joylashtirib kelinmoqda.</w:t>
            </w:r>
          </w:p>
          <w:p w14:paraId="6E56878A" w14:textId="77777777" w:rsidR="00C94F88" w:rsidRPr="00461670" w:rsidRDefault="00C94F88" w:rsidP="00CC4D12">
            <w:pPr>
              <w:spacing w:after="0" w:line="240" w:lineRule="auto"/>
              <w:jc w:val="both"/>
              <w:rPr>
                <w:rFonts w:ascii="Times New Roman" w:hAnsi="Times New Roman" w:cs="Times New Roman"/>
                <w:sz w:val="28"/>
                <w:szCs w:val="28"/>
                <w:lang w:val="en-US"/>
              </w:rPr>
            </w:pPr>
          </w:p>
          <w:p w14:paraId="267DAB05" w14:textId="5F8DDEA4" w:rsidR="00C94F88" w:rsidRPr="00913521" w:rsidRDefault="00C94F88" w:rsidP="00C94F88">
            <w:pPr>
              <w:spacing w:after="0" w:line="240" w:lineRule="auto"/>
              <w:jc w:val="both"/>
              <w:rPr>
                <w:rFonts w:ascii="Times New Roman" w:hAnsi="Times New Roman"/>
                <w:sz w:val="28"/>
                <w:szCs w:val="28"/>
                <w:lang w:val="uz-Cyrl-UZ"/>
              </w:rPr>
            </w:pPr>
            <w:r w:rsidRPr="00794801">
              <w:rPr>
                <w:rFonts w:ascii="Times New Roman" w:hAnsi="Times New Roman"/>
                <w:b/>
                <w:bCs/>
                <w:sz w:val="28"/>
                <w:szCs w:val="28"/>
                <w:lang w:val="uz-Cyrl-UZ"/>
              </w:rPr>
              <w:t>12-iyun kuni</w:t>
            </w:r>
            <w:r w:rsidRPr="00124A48">
              <w:rPr>
                <w:rFonts w:ascii="Times New Roman" w:hAnsi="Times New Roman"/>
                <w:sz w:val="28"/>
                <w:szCs w:val="28"/>
                <w:lang w:val="uz-Cyrl-UZ"/>
              </w:rPr>
              <w:t xml:space="preserve"> </w:t>
            </w:r>
            <w:r w:rsidRPr="00124A48">
              <w:rPr>
                <w:rFonts w:ascii="Times New Roman" w:hAnsi="Times New Roman" w:cs="Times New Roman"/>
                <w:sz w:val="28"/>
                <w:szCs w:val="28"/>
                <w:lang w:val="uz-Cyrl-UZ"/>
              </w:rPr>
              <w:t>O‘zsanoatqurilishbank (SQB) Bosh ofisida “Xalqaro kapitalni jalb qilish va milliy iqtisodiyotni rivojlantirishda SQB tajribasi” mavzusida</w:t>
            </w:r>
            <w:r w:rsidRPr="00124A48">
              <w:rPr>
                <w:rFonts w:ascii="Times New Roman" w:hAnsi="Times New Roman"/>
                <w:sz w:val="28"/>
                <w:szCs w:val="28"/>
                <w:lang w:val="uz-Cyrl-UZ"/>
              </w:rPr>
              <w:t>;</w:t>
            </w:r>
          </w:p>
          <w:p w14:paraId="3E169DAF" w14:textId="77777777" w:rsidR="00C94F88" w:rsidRPr="00913521" w:rsidRDefault="00C500EE" w:rsidP="00C94F88">
            <w:pPr>
              <w:spacing w:after="0" w:line="240" w:lineRule="auto"/>
              <w:jc w:val="both"/>
              <w:rPr>
                <w:rFonts w:ascii="Times New Roman" w:hAnsi="Times New Roman"/>
                <w:sz w:val="28"/>
                <w:szCs w:val="28"/>
                <w:lang w:val="uz-Cyrl-UZ"/>
              </w:rPr>
            </w:pPr>
            <w:hyperlink r:id="rId4" w:history="1">
              <w:r w:rsidR="00C94F88" w:rsidRPr="00913521">
                <w:rPr>
                  <w:rStyle w:val="ac"/>
                  <w:rFonts w:ascii="Times New Roman" w:hAnsi="Times New Roman"/>
                  <w:sz w:val="28"/>
                  <w:szCs w:val="28"/>
                  <w:lang w:val="uz-Cyrl-UZ"/>
                </w:rPr>
                <w:t>https://www.sqb.uz/uz/press-center/news-uz/xalqaro-kapital-milliy-taraqqiyot-omili-sqb-tajribasi-va-natijalari088/</w:t>
              </w:r>
            </w:hyperlink>
          </w:p>
          <w:p w14:paraId="04AC0544" w14:textId="77777777" w:rsidR="00C94F88" w:rsidRPr="00913521" w:rsidRDefault="00C94F88" w:rsidP="00C94F88">
            <w:pPr>
              <w:spacing w:after="0" w:line="240" w:lineRule="auto"/>
              <w:ind w:firstLine="347"/>
              <w:jc w:val="both"/>
              <w:rPr>
                <w:rFonts w:ascii="Times New Roman" w:hAnsi="Times New Roman"/>
                <w:sz w:val="28"/>
                <w:szCs w:val="28"/>
                <w:lang w:val="uz-Cyrl-UZ"/>
              </w:rPr>
            </w:pPr>
          </w:p>
          <w:p w14:paraId="5652A824" w14:textId="6BC23AD1" w:rsidR="00C94F88" w:rsidRPr="00913521" w:rsidRDefault="00C94F88" w:rsidP="00C94F88">
            <w:pPr>
              <w:spacing w:after="0" w:line="240" w:lineRule="auto"/>
              <w:jc w:val="both"/>
              <w:rPr>
                <w:rFonts w:ascii="Times New Roman" w:hAnsi="Times New Roman"/>
                <w:sz w:val="28"/>
                <w:szCs w:val="28"/>
                <w:lang w:val="uz-Cyrl-UZ"/>
              </w:rPr>
            </w:pPr>
            <w:r w:rsidRPr="00794801">
              <w:rPr>
                <w:rFonts w:ascii="Times New Roman" w:hAnsi="Times New Roman"/>
                <w:b/>
                <w:bCs/>
                <w:sz w:val="28"/>
                <w:szCs w:val="28"/>
                <w:lang w:val="uz-Cyrl-UZ"/>
              </w:rPr>
              <w:t>22-iyul kuni</w:t>
            </w:r>
            <w:r w:rsidRPr="00124A48">
              <w:rPr>
                <w:rFonts w:ascii="Times New Roman" w:hAnsi="Times New Roman"/>
                <w:sz w:val="28"/>
                <w:szCs w:val="28"/>
                <w:lang w:val="uz-Cyrl-UZ"/>
              </w:rPr>
              <w:t xml:space="preserve"> </w:t>
            </w:r>
            <w:r w:rsidRPr="00794801">
              <w:rPr>
                <w:rFonts w:ascii="Times New Roman" w:hAnsi="Times New Roman"/>
                <w:sz w:val="28"/>
                <w:szCs w:val="28"/>
                <w:lang w:val="uz-Cyrl-UZ"/>
              </w:rPr>
              <w:t>“</w:t>
            </w:r>
            <w:r w:rsidRPr="00124A48">
              <w:rPr>
                <w:rFonts w:ascii="Times New Roman" w:hAnsi="Times New Roman"/>
                <w:sz w:val="28"/>
                <w:szCs w:val="28"/>
                <w:lang w:val="uz-Cyrl-UZ"/>
              </w:rPr>
              <w:t>O</w:t>
            </w:r>
            <w:r w:rsidRPr="00794801">
              <w:rPr>
                <w:rFonts w:ascii="Times New Roman" w:hAnsi="Times New Roman"/>
                <w:sz w:val="28"/>
                <w:szCs w:val="28"/>
                <w:lang w:val="uz-Cyrl-UZ"/>
              </w:rPr>
              <w:t>‘</w:t>
            </w:r>
            <w:r w:rsidRPr="00124A48">
              <w:rPr>
                <w:rFonts w:ascii="Times New Roman" w:hAnsi="Times New Roman"/>
                <w:sz w:val="28"/>
                <w:szCs w:val="28"/>
                <w:lang w:val="uz-Cyrl-UZ"/>
              </w:rPr>
              <w:t>zbekiston24</w:t>
            </w:r>
            <w:r w:rsidRPr="00794801">
              <w:rPr>
                <w:rFonts w:ascii="Times New Roman" w:hAnsi="Times New Roman"/>
                <w:sz w:val="28"/>
                <w:szCs w:val="28"/>
                <w:lang w:val="uz-Cyrl-UZ"/>
              </w:rPr>
              <w:t>”</w:t>
            </w:r>
            <w:r w:rsidRPr="00124A48">
              <w:rPr>
                <w:rFonts w:ascii="Times New Roman" w:hAnsi="Times New Roman"/>
                <w:sz w:val="28"/>
                <w:szCs w:val="28"/>
                <w:lang w:val="uz-Cyrl-UZ"/>
              </w:rPr>
              <w:t xml:space="preserve"> telekanali studiyasi</w:t>
            </w:r>
            <w:r w:rsidRPr="00794801">
              <w:rPr>
                <w:rFonts w:ascii="Times New Roman" w:hAnsi="Times New Roman"/>
                <w:sz w:val="28"/>
                <w:szCs w:val="28"/>
                <w:lang w:val="uz-Cyrl-UZ"/>
              </w:rPr>
              <w:t>da</w:t>
            </w:r>
            <w:r w:rsidRPr="00124A48">
              <w:rPr>
                <w:rFonts w:ascii="Times New Roman" w:hAnsi="Times New Roman"/>
                <w:sz w:val="28"/>
                <w:szCs w:val="28"/>
                <w:lang w:val="uz-Cyrl-UZ"/>
              </w:rPr>
              <w:t xml:space="preserve"> jonli efirda </w:t>
            </w:r>
            <w:r w:rsidRPr="00D95F42">
              <w:rPr>
                <w:rFonts w:ascii="Times New Roman" w:hAnsi="Times New Roman"/>
                <w:sz w:val="28"/>
                <w:szCs w:val="28"/>
                <w:lang w:val="uz-Cyrl-UZ"/>
              </w:rPr>
              <w:t>“O‘zsanoatqurilishbank: raqamli innovatsiyalar va zamonaviy bank xizmatlari” mavzusida</w:t>
            </w:r>
            <w:r w:rsidRPr="00913521">
              <w:rPr>
                <w:rFonts w:ascii="Times New Roman" w:hAnsi="Times New Roman"/>
                <w:sz w:val="28"/>
                <w:szCs w:val="28"/>
                <w:lang w:val="uz-Cyrl-UZ"/>
              </w:rPr>
              <w:t>.</w:t>
            </w:r>
          </w:p>
          <w:p w14:paraId="3C094DE3" w14:textId="77777777" w:rsidR="00C94F88" w:rsidRPr="003351BF" w:rsidRDefault="00C500EE" w:rsidP="00C94F88">
            <w:pPr>
              <w:spacing w:after="0" w:line="240" w:lineRule="auto"/>
              <w:jc w:val="both"/>
              <w:rPr>
                <w:lang w:val="uz-Cyrl-UZ"/>
              </w:rPr>
            </w:pPr>
            <w:hyperlink r:id="rId5" w:history="1">
              <w:r w:rsidR="00C94F88" w:rsidRPr="00913521">
                <w:rPr>
                  <w:rStyle w:val="ac"/>
                  <w:rFonts w:ascii="Times New Roman" w:hAnsi="Times New Roman" w:cs="Times New Roman"/>
                  <w:sz w:val="28"/>
                  <w:szCs w:val="28"/>
                  <w:lang w:val="uz-Cyrl-UZ"/>
                </w:rPr>
                <w:t>https://www.sqb.uz/uz/press-center/news-uz/o-zsanoatqurilishbank-raqamli-innovatsiyalar-aholi-uchun-yangi-imkoniyatlarni-kengaytirmoqda/</w:t>
              </w:r>
            </w:hyperlink>
          </w:p>
          <w:p w14:paraId="4BFDCB04" w14:textId="77777777" w:rsidR="00C94F88" w:rsidRPr="003351BF" w:rsidRDefault="00C94F88" w:rsidP="00C94F88">
            <w:pPr>
              <w:spacing w:after="0" w:line="240" w:lineRule="auto"/>
              <w:jc w:val="both"/>
              <w:rPr>
                <w:lang w:val="uz-Cyrl-UZ"/>
              </w:rPr>
            </w:pPr>
          </w:p>
          <w:p w14:paraId="62623237" w14:textId="51397F4F" w:rsidR="00C94F88" w:rsidRPr="003351BF" w:rsidRDefault="00C94F88" w:rsidP="00C94F88">
            <w:pPr>
              <w:spacing w:after="0" w:line="240" w:lineRule="auto"/>
              <w:jc w:val="both"/>
              <w:rPr>
                <w:rFonts w:ascii="Times New Roman" w:hAnsi="Times New Roman"/>
                <w:sz w:val="28"/>
                <w:szCs w:val="28"/>
                <w:lang w:val="uz-Cyrl-UZ"/>
              </w:rPr>
            </w:pPr>
            <w:r w:rsidRPr="00794801">
              <w:rPr>
                <w:rFonts w:ascii="Times New Roman" w:hAnsi="Times New Roman"/>
                <w:b/>
                <w:bCs/>
                <w:sz w:val="28"/>
                <w:szCs w:val="28"/>
                <w:lang w:val="uz-Cyrl-UZ"/>
              </w:rPr>
              <w:t>2</w:t>
            </w:r>
            <w:r w:rsidRPr="003351BF">
              <w:rPr>
                <w:rFonts w:ascii="Times New Roman" w:hAnsi="Times New Roman"/>
                <w:b/>
                <w:bCs/>
                <w:sz w:val="28"/>
                <w:szCs w:val="28"/>
                <w:lang w:val="uz-Cyrl-UZ"/>
              </w:rPr>
              <w:t>7</w:t>
            </w:r>
            <w:r w:rsidRPr="00794801">
              <w:rPr>
                <w:rFonts w:ascii="Times New Roman" w:hAnsi="Times New Roman"/>
                <w:b/>
                <w:bCs/>
                <w:sz w:val="28"/>
                <w:szCs w:val="28"/>
                <w:lang w:val="uz-Cyrl-UZ"/>
              </w:rPr>
              <w:t>-</w:t>
            </w:r>
            <w:r w:rsidRPr="003351BF">
              <w:rPr>
                <w:rFonts w:ascii="Times New Roman" w:hAnsi="Times New Roman"/>
                <w:b/>
                <w:bCs/>
                <w:sz w:val="28"/>
                <w:szCs w:val="28"/>
                <w:lang w:val="uz-Cyrl-UZ"/>
              </w:rPr>
              <w:t xml:space="preserve">avgust </w:t>
            </w:r>
            <w:r w:rsidRPr="00794801">
              <w:rPr>
                <w:rFonts w:ascii="Times New Roman" w:hAnsi="Times New Roman"/>
                <w:b/>
                <w:bCs/>
                <w:sz w:val="28"/>
                <w:szCs w:val="28"/>
                <w:lang w:val="uz-Cyrl-UZ"/>
              </w:rPr>
              <w:t>kuni</w:t>
            </w:r>
            <w:r w:rsidRPr="003351BF">
              <w:rPr>
                <w:rFonts w:ascii="Times New Roman" w:hAnsi="Times New Roman"/>
                <w:b/>
                <w:bCs/>
                <w:sz w:val="28"/>
                <w:szCs w:val="28"/>
                <w:lang w:val="uz-Cyrl-UZ"/>
              </w:rPr>
              <w:t xml:space="preserve"> </w:t>
            </w:r>
            <w:r w:rsidRPr="003351BF">
              <w:rPr>
                <w:rFonts w:ascii="Times New Roman" w:hAnsi="Times New Roman"/>
                <w:sz w:val="28"/>
                <w:szCs w:val="28"/>
                <w:lang w:val="uz-Cyrl-UZ"/>
              </w:rPr>
              <w:t>O‘zsanoatqurilishbank tomonidan O‘zbekiston Respublikasi Korrupsiyaga qarshi kurashish agentligi va Markaziy bank bilan hamkorlikda “SQB’da korrupsiyaga qarshi kurashish bo‘yicha amalga oshirilgan ishlar, bank xizmatlari ko‘rsatilishida ochiqlik va shaffoflik, raqamlashtirish hamda tizimli yondashuv” mavzusida o‘tkazilgan matbuot anjumani</w:t>
            </w:r>
          </w:p>
          <w:p w14:paraId="6C2D590B" w14:textId="77777777" w:rsidR="00C94F88" w:rsidRPr="003351BF" w:rsidRDefault="00C500EE" w:rsidP="00C94F88">
            <w:pPr>
              <w:spacing w:after="0" w:line="240" w:lineRule="auto"/>
              <w:jc w:val="both"/>
              <w:rPr>
                <w:rFonts w:ascii="Times New Roman" w:hAnsi="Times New Roman"/>
                <w:sz w:val="28"/>
                <w:szCs w:val="28"/>
                <w:lang w:val="uz-Cyrl-UZ"/>
              </w:rPr>
            </w:pPr>
            <w:hyperlink r:id="rId6" w:history="1">
              <w:r w:rsidR="00C94F88" w:rsidRPr="003351BF">
                <w:rPr>
                  <w:rStyle w:val="ac"/>
                  <w:rFonts w:ascii="Times New Roman" w:hAnsi="Times New Roman"/>
                  <w:sz w:val="28"/>
                  <w:szCs w:val="28"/>
                  <w:lang w:val="uz-Cyrl-UZ"/>
                </w:rPr>
                <w:t>https://www.sqb.uz/uz/press-center/news-uz/sqbda-korrupsiyaga-qarshi-ichki-nazorat-va-profilaktika-choralari-kuchaytirilmoqda5637/</w:t>
              </w:r>
            </w:hyperlink>
          </w:p>
          <w:p w14:paraId="22BDFEDF" w14:textId="77777777" w:rsidR="00C94F88" w:rsidRPr="003351BF" w:rsidRDefault="00C94F88" w:rsidP="00C94F88">
            <w:pPr>
              <w:spacing w:after="0" w:line="240" w:lineRule="auto"/>
              <w:jc w:val="both"/>
              <w:rPr>
                <w:lang w:val="uz-Cyrl-UZ"/>
              </w:rPr>
            </w:pPr>
          </w:p>
          <w:p w14:paraId="00C755B0" w14:textId="389EC18E" w:rsidR="00C94F88" w:rsidRPr="00913521" w:rsidRDefault="00C94F88" w:rsidP="00C94F88">
            <w:pPr>
              <w:spacing w:after="0" w:line="240" w:lineRule="auto"/>
              <w:jc w:val="both"/>
              <w:rPr>
                <w:rFonts w:ascii="Times New Roman" w:hAnsi="Times New Roman" w:cs="Times New Roman"/>
                <w:sz w:val="28"/>
                <w:szCs w:val="28"/>
                <w:lang w:val="uz-Cyrl-UZ"/>
              </w:rPr>
            </w:pPr>
            <w:r w:rsidRPr="0005552A">
              <w:rPr>
                <w:lang w:val="uz-Cyrl-UZ"/>
              </w:rPr>
              <w:t xml:space="preserve">   </w:t>
            </w:r>
          </w:p>
          <w:p w14:paraId="7A2EE127" w14:textId="2DDC80AB" w:rsidR="00C94F88" w:rsidRPr="00913521" w:rsidRDefault="00C94F88" w:rsidP="00C94F88">
            <w:pPr>
              <w:spacing w:after="0" w:line="240" w:lineRule="auto"/>
              <w:jc w:val="both"/>
              <w:rPr>
                <w:rFonts w:ascii="Times New Roman" w:hAnsi="Times New Roman" w:cs="Times New Roman"/>
                <w:b/>
                <w:bCs/>
                <w:sz w:val="28"/>
                <w:szCs w:val="28"/>
                <w:lang w:val="uz-Cyrl-UZ"/>
              </w:rPr>
            </w:pPr>
            <w:r w:rsidRPr="00913521">
              <w:rPr>
                <w:rFonts w:ascii="Times New Roman" w:hAnsi="Times New Roman" w:cs="Times New Roman"/>
                <w:b/>
                <w:bCs/>
                <w:sz w:val="28"/>
                <w:szCs w:val="28"/>
                <w:lang w:val="uz-Cyrl-UZ"/>
              </w:rPr>
              <w:t xml:space="preserve">17-avgust kuni </w:t>
            </w:r>
            <w:r w:rsidRPr="00913521">
              <w:rPr>
                <w:rFonts w:ascii="Times New Roman" w:hAnsi="Times New Roman" w:cs="Times New Roman"/>
                <w:sz w:val="28"/>
                <w:szCs w:val="28"/>
                <w:lang w:val="uz-Cyrl-UZ"/>
              </w:rPr>
              <w:t>O‘zsanoatqurilishbank tomonidan aholi murojaatlari bilan ishlash sohasida 2026-yil birinchi yarim yilligida olib borilgan ishlarga bag‘ishlangan brifing</w:t>
            </w:r>
          </w:p>
          <w:p w14:paraId="7380996A" w14:textId="77777777" w:rsidR="00C94F88" w:rsidRPr="00913521" w:rsidRDefault="00C500EE" w:rsidP="00C94F88">
            <w:pPr>
              <w:spacing w:after="0" w:line="240" w:lineRule="auto"/>
              <w:jc w:val="both"/>
              <w:rPr>
                <w:rFonts w:ascii="Times New Roman" w:hAnsi="Times New Roman" w:cs="Times New Roman"/>
                <w:b/>
                <w:bCs/>
                <w:sz w:val="28"/>
                <w:szCs w:val="28"/>
                <w:lang w:val="uz-Cyrl-UZ"/>
              </w:rPr>
            </w:pPr>
            <w:hyperlink r:id="rId7" w:history="1">
              <w:r w:rsidR="00C94F88" w:rsidRPr="00DC6684">
                <w:rPr>
                  <w:rStyle w:val="ac"/>
                  <w:rFonts w:ascii="Times New Roman" w:hAnsi="Times New Roman" w:cs="Times New Roman"/>
                  <w:b/>
                  <w:bCs/>
                  <w:sz w:val="28"/>
                  <w:szCs w:val="28"/>
                  <w:lang w:val="uz-Cyrl-UZ"/>
                </w:rPr>
                <w:t>https://www.sqb.uz/uz/press-center/news-uz/aholi-va-tadbirkorlar-murojaatlari-natija-tahlil-va-kelgusi-rejalar/</w:t>
              </w:r>
            </w:hyperlink>
          </w:p>
          <w:p w14:paraId="278A73D1" w14:textId="77777777" w:rsidR="00C94F88" w:rsidRPr="00350270" w:rsidRDefault="00C94F88" w:rsidP="00C94F88">
            <w:pPr>
              <w:spacing w:after="0" w:line="240" w:lineRule="auto"/>
              <w:jc w:val="both"/>
              <w:rPr>
                <w:rFonts w:ascii="Times New Roman" w:hAnsi="Times New Roman" w:cs="Times New Roman"/>
                <w:b/>
                <w:bCs/>
                <w:sz w:val="28"/>
                <w:szCs w:val="28"/>
                <w:lang w:val="uz-Cyrl-UZ"/>
              </w:rPr>
            </w:pPr>
          </w:p>
          <w:p w14:paraId="0589D998" w14:textId="7B579D50" w:rsidR="00C94F88" w:rsidRPr="00350270" w:rsidRDefault="00C94F88" w:rsidP="00C94F88">
            <w:pPr>
              <w:spacing w:after="0" w:line="240" w:lineRule="auto"/>
              <w:jc w:val="both"/>
              <w:rPr>
                <w:rFonts w:ascii="Times New Roman" w:hAnsi="Times New Roman" w:cs="Times New Roman"/>
                <w:sz w:val="28"/>
                <w:szCs w:val="28"/>
                <w:lang w:val="uz-Cyrl-UZ"/>
              </w:rPr>
            </w:pPr>
            <w:r w:rsidRPr="00350270">
              <w:rPr>
                <w:rFonts w:ascii="Times New Roman" w:hAnsi="Times New Roman" w:cs="Times New Roman"/>
                <w:b/>
                <w:bCs/>
                <w:sz w:val="28"/>
                <w:szCs w:val="28"/>
                <w:lang w:val="uz-Cyrl-UZ"/>
              </w:rPr>
              <w:t>25</w:t>
            </w:r>
            <w:r w:rsidRPr="00913521">
              <w:rPr>
                <w:rFonts w:ascii="Times New Roman" w:hAnsi="Times New Roman" w:cs="Times New Roman"/>
                <w:b/>
                <w:bCs/>
                <w:sz w:val="28"/>
                <w:szCs w:val="28"/>
                <w:lang w:val="uz-Cyrl-UZ"/>
              </w:rPr>
              <w:t>-avgust kuni</w:t>
            </w:r>
            <w:r w:rsidRPr="00350270">
              <w:rPr>
                <w:rFonts w:ascii="Times New Roman" w:hAnsi="Times New Roman" w:cs="Times New Roman"/>
                <w:b/>
                <w:bCs/>
                <w:sz w:val="28"/>
                <w:szCs w:val="28"/>
                <w:lang w:val="uz-Cyrl-UZ"/>
              </w:rPr>
              <w:t xml:space="preserve"> </w:t>
            </w:r>
            <w:r w:rsidRPr="00350270">
              <w:rPr>
                <w:rFonts w:ascii="Times New Roman" w:hAnsi="Times New Roman" w:cs="Times New Roman"/>
                <w:sz w:val="28"/>
                <w:szCs w:val="28"/>
                <w:lang w:val="uz-Cyrl-UZ"/>
              </w:rPr>
              <w:t>O‘zsanoatqurilishbank (SQB)da tadbirkorlik subyektlarini qo‘llab-quvvatlash bo‘yicha amalga oshirilgan ishlar va erishilgan natijalarga bag‘ishlangan brifing</w:t>
            </w:r>
          </w:p>
          <w:p w14:paraId="146D4655" w14:textId="77777777" w:rsidR="00C94F88" w:rsidRPr="00350270" w:rsidRDefault="00C500EE" w:rsidP="00C94F88">
            <w:pPr>
              <w:spacing w:after="0" w:line="240" w:lineRule="auto"/>
              <w:jc w:val="both"/>
              <w:rPr>
                <w:rFonts w:ascii="Times New Roman" w:hAnsi="Times New Roman" w:cs="Times New Roman"/>
                <w:sz w:val="28"/>
                <w:szCs w:val="28"/>
                <w:lang w:val="uz-Cyrl-UZ"/>
              </w:rPr>
            </w:pPr>
            <w:hyperlink r:id="rId8" w:history="1">
              <w:r w:rsidR="00C94F88" w:rsidRPr="00350270">
                <w:rPr>
                  <w:rStyle w:val="ac"/>
                  <w:rFonts w:ascii="Times New Roman" w:hAnsi="Times New Roman" w:cs="Times New Roman"/>
                  <w:sz w:val="28"/>
                  <w:szCs w:val="28"/>
                  <w:lang w:val="uz-Cyrl-UZ"/>
                </w:rPr>
                <w:t>https://www.sqb.uz/uz/press-center/news-uz/sqb-tadbirkorlik-loyihalari-ishlab-chiqarish-eksport-va-yangi-ish-o-rinlari/</w:t>
              </w:r>
            </w:hyperlink>
          </w:p>
          <w:p w14:paraId="583197AD" w14:textId="77777777" w:rsidR="00C94F88" w:rsidRPr="00461670" w:rsidRDefault="00C94F88" w:rsidP="00CC4D12">
            <w:pPr>
              <w:spacing w:after="0" w:line="240" w:lineRule="auto"/>
              <w:jc w:val="both"/>
              <w:rPr>
                <w:rFonts w:ascii="Times New Roman" w:hAnsi="Times New Roman" w:cs="Times New Roman"/>
                <w:sz w:val="28"/>
                <w:szCs w:val="28"/>
                <w:lang w:val="uz-Cyrl-UZ"/>
              </w:rPr>
            </w:pPr>
          </w:p>
          <w:p w14:paraId="5195B5E0" w14:textId="6F67AADE" w:rsidR="00C94F88" w:rsidRPr="00461670" w:rsidRDefault="00C94F88" w:rsidP="00CC4D12">
            <w:pPr>
              <w:spacing w:after="0" w:line="240" w:lineRule="auto"/>
              <w:jc w:val="both"/>
              <w:rPr>
                <w:rFonts w:ascii="Times New Roman" w:hAnsi="Times New Roman" w:cs="Times New Roman"/>
                <w:b/>
                <w:bCs/>
                <w:sz w:val="28"/>
                <w:szCs w:val="28"/>
                <w:lang w:val="uz-Cyrl-UZ"/>
              </w:rPr>
            </w:pPr>
          </w:p>
        </w:tc>
      </w:tr>
    </w:tbl>
    <w:p w14:paraId="78892427" w14:textId="77777777" w:rsidR="009A199E" w:rsidRPr="009A199E" w:rsidRDefault="009A199E" w:rsidP="009A199E">
      <w:pPr>
        <w:shd w:val="clear" w:color="auto" w:fill="FFFFFF"/>
        <w:spacing w:after="0" w:line="360" w:lineRule="auto"/>
        <w:ind w:firstLine="709"/>
        <w:jc w:val="right"/>
        <w:rPr>
          <w:rFonts w:ascii="Times New Roman" w:hAnsi="Times New Roman" w:cs="Times New Roman"/>
          <w:b/>
          <w:bCs/>
          <w:sz w:val="28"/>
          <w:szCs w:val="28"/>
          <w:u w:val="single"/>
          <w:lang w:val="uz-Cyrl-UZ"/>
        </w:rPr>
      </w:pPr>
    </w:p>
    <w:p w14:paraId="36CB375F" w14:textId="77777777" w:rsidR="00B0168F" w:rsidRPr="0095294C" w:rsidRDefault="00B0168F">
      <w:pPr>
        <w:rPr>
          <w:sz w:val="28"/>
          <w:szCs w:val="28"/>
          <w:lang w:val="uz-Cyrl-UZ"/>
        </w:rPr>
      </w:pPr>
    </w:p>
    <w:sectPr w:rsidR="00B0168F" w:rsidRPr="0095294C" w:rsidSect="009A199E">
      <w:pgSz w:w="16838" w:h="11906" w:orient="landscape"/>
      <w:pgMar w:top="1135"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E8C"/>
    <w:rsid w:val="00170E8C"/>
    <w:rsid w:val="001D3B83"/>
    <w:rsid w:val="00461670"/>
    <w:rsid w:val="00490927"/>
    <w:rsid w:val="0054354B"/>
    <w:rsid w:val="007A487B"/>
    <w:rsid w:val="0095294C"/>
    <w:rsid w:val="009A199E"/>
    <w:rsid w:val="00AB732A"/>
    <w:rsid w:val="00B0168F"/>
    <w:rsid w:val="00C500EE"/>
    <w:rsid w:val="00C63737"/>
    <w:rsid w:val="00C94F88"/>
    <w:rsid w:val="00DF7F8E"/>
    <w:rsid w:val="00F70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D0FF2"/>
  <w15:chartTrackingRefBased/>
  <w15:docId w15:val="{A6F383D6-E5D3-467E-9A77-4BB3BCAE7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199E"/>
    <w:pPr>
      <w:spacing w:after="200" w:line="276" w:lineRule="auto"/>
    </w:pPr>
    <w:rPr>
      <w:kern w:val="0"/>
      <w:sz w:val="22"/>
      <w:szCs w:val="22"/>
      <w14:ligatures w14:val="none"/>
    </w:rPr>
  </w:style>
  <w:style w:type="paragraph" w:styleId="1">
    <w:name w:val="heading 1"/>
    <w:basedOn w:val="a"/>
    <w:next w:val="a"/>
    <w:link w:val="10"/>
    <w:uiPriority w:val="9"/>
    <w:qFormat/>
    <w:rsid w:val="00170E8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170E8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170E8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170E8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170E8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170E8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170E8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170E8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170E8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0E8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70E8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70E8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70E8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70E8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70E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0E8C"/>
    <w:rPr>
      <w:rFonts w:eastAsiaTheme="majorEastAsia" w:cstheme="majorBidi"/>
      <w:color w:val="595959" w:themeColor="text1" w:themeTint="A6"/>
    </w:rPr>
  </w:style>
  <w:style w:type="character" w:customStyle="1" w:styleId="80">
    <w:name w:val="Заголовок 8 Знак"/>
    <w:basedOn w:val="a0"/>
    <w:link w:val="8"/>
    <w:uiPriority w:val="9"/>
    <w:semiHidden/>
    <w:rsid w:val="00170E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0E8C"/>
    <w:rPr>
      <w:rFonts w:eastAsiaTheme="majorEastAsia" w:cstheme="majorBidi"/>
      <w:color w:val="272727" w:themeColor="text1" w:themeTint="D8"/>
    </w:rPr>
  </w:style>
  <w:style w:type="paragraph" w:styleId="a3">
    <w:name w:val="Title"/>
    <w:basedOn w:val="a"/>
    <w:next w:val="a"/>
    <w:link w:val="a4"/>
    <w:uiPriority w:val="10"/>
    <w:qFormat/>
    <w:rsid w:val="00170E8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170E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0E8C"/>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170E8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0E8C"/>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170E8C"/>
    <w:rPr>
      <w:i/>
      <w:iCs/>
      <w:color w:val="404040" w:themeColor="text1" w:themeTint="BF"/>
    </w:rPr>
  </w:style>
  <w:style w:type="paragraph" w:styleId="a7">
    <w:name w:val="List Paragraph"/>
    <w:basedOn w:val="a"/>
    <w:uiPriority w:val="34"/>
    <w:qFormat/>
    <w:rsid w:val="00170E8C"/>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170E8C"/>
    <w:rPr>
      <w:i/>
      <w:iCs/>
      <w:color w:val="0F4761" w:themeColor="accent1" w:themeShade="BF"/>
    </w:rPr>
  </w:style>
  <w:style w:type="paragraph" w:styleId="a9">
    <w:name w:val="Intense Quote"/>
    <w:basedOn w:val="a"/>
    <w:next w:val="a"/>
    <w:link w:val="aa"/>
    <w:uiPriority w:val="30"/>
    <w:qFormat/>
    <w:rsid w:val="00170E8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170E8C"/>
    <w:rPr>
      <w:i/>
      <w:iCs/>
      <w:color w:val="0F4761" w:themeColor="accent1" w:themeShade="BF"/>
    </w:rPr>
  </w:style>
  <w:style w:type="character" w:styleId="ab">
    <w:name w:val="Intense Reference"/>
    <w:basedOn w:val="a0"/>
    <w:uiPriority w:val="32"/>
    <w:qFormat/>
    <w:rsid w:val="00170E8C"/>
    <w:rPr>
      <w:b/>
      <w:bCs/>
      <w:smallCaps/>
      <w:color w:val="0F4761" w:themeColor="accent1" w:themeShade="BF"/>
      <w:spacing w:val="5"/>
    </w:rPr>
  </w:style>
  <w:style w:type="character" w:styleId="ac">
    <w:name w:val="Hyperlink"/>
    <w:basedOn w:val="a0"/>
    <w:uiPriority w:val="99"/>
    <w:unhideWhenUsed/>
    <w:rsid w:val="009A199E"/>
    <w:rPr>
      <w:color w:val="467886" w:themeColor="hyperlink"/>
      <w:u w:val="single"/>
    </w:rPr>
  </w:style>
  <w:style w:type="character" w:styleId="ad">
    <w:name w:val="Unresolved Mention"/>
    <w:basedOn w:val="a0"/>
    <w:uiPriority w:val="99"/>
    <w:semiHidden/>
    <w:unhideWhenUsed/>
    <w:rsid w:val="009A19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qb.uz/uz/press-center/news-uz/sqb-tadbirkorlik-loyihalari-ishlab-chiqarish-eksport-va-yangi-ish-o-rinlari/" TargetMode="External"/><Relationship Id="rId3" Type="http://schemas.openxmlformats.org/officeDocument/2006/relationships/webSettings" Target="webSettings.xml"/><Relationship Id="rId7" Type="http://schemas.openxmlformats.org/officeDocument/2006/relationships/hyperlink" Target="https://www.sqb.uz/uz/press-center/news-uz/aholi-va-tadbirkorlar-murojaatlari-natija-tahlil-va-kelgusi-rejal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qb.uz/uz/press-center/news-uz/sqbda-korrupsiyaga-qarshi-ichki-nazorat-va-profilaktika-choralari-kuchaytirilmoqda5637/" TargetMode="External"/><Relationship Id="rId5" Type="http://schemas.openxmlformats.org/officeDocument/2006/relationships/hyperlink" Target="https://www.sqb.uz/uz/press-center/news-uz/o-zsanoatqurilishbank-raqamli-innovatsiyalar-aholi-uchun-yangi-imkoniyatlarni-kengaytirmoqda/" TargetMode="External"/><Relationship Id="rId10" Type="http://schemas.openxmlformats.org/officeDocument/2006/relationships/theme" Target="theme/theme1.xml"/><Relationship Id="rId4" Type="http://schemas.openxmlformats.org/officeDocument/2006/relationships/hyperlink" Target="https://www.sqb.uz/uz/press-center/news-uz/xalqaro-kapital-milliy-taraqqiyot-omili-sqb-tajribasi-va-natijalari088/"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Zargul M. Ernazarova</dc:creator>
  <cp:keywords/>
  <dc:description/>
  <cp:lastModifiedBy>Nigina A. A'zamova</cp:lastModifiedBy>
  <cp:revision>2</cp:revision>
  <dcterms:created xsi:type="dcterms:W3CDTF">2026-10-06T09:55:00Z</dcterms:created>
  <dcterms:modified xsi:type="dcterms:W3CDTF">2026-10-06T09:55:00Z</dcterms:modified>
</cp:coreProperties>
</file>